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43382" w14:textId="06E95DBA" w:rsidR="00541063" w:rsidRPr="00301DAB" w:rsidRDefault="00301DAB" w:rsidP="00301DAB">
      <w:pPr>
        <w:jc w:val="right"/>
        <w:rPr>
          <w:rFonts w:ascii="Times New Roman" w:hAnsi="Times New Roman" w:cs="Times New Roman"/>
          <w:sz w:val="18"/>
          <w:szCs w:val="18"/>
        </w:rPr>
      </w:pPr>
      <w:r w:rsidRPr="00301DAB">
        <w:rPr>
          <w:rFonts w:ascii="Times New Roman" w:hAnsi="Times New Roman" w:cs="Times New Roman"/>
          <w:sz w:val="18"/>
          <w:szCs w:val="18"/>
        </w:rPr>
        <w:t>Załącznik nr 2</w:t>
      </w:r>
    </w:p>
    <w:p w14:paraId="1FA974AB" w14:textId="2AB93525" w:rsidR="00301DAB" w:rsidRPr="00301DAB" w:rsidRDefault="00301DAB" w:rsidP="00301DA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01DAB">
        <w:rPr>
          <w:rFonts w:ascii="Times New Roman" w:hAnsi="Times New Roman" w:cs="Times New Roman"/>
          <w:sz w:val="18"/>
          <w:szCs w:val="18"/>
        </w:rPr>
        <w:t>…………………………………………………………</w:t>
      </w:r>
    </w:p>
    <w:p w14:paraId="7EB4854C" w14:textId="3360C311" w:rsidR="00301DAB" w:rsidRPr="00301DAB" w:rsidRDefault="00301DAB" w:rsidP="00301DAB">
      <w:pPr>
        <w:spacing w:after="0"/>
        <w:rPr>
          <w:rFonts w:ascii="Times New Roman" w:hAnsi="Times New Roman" w:cs="Times New Roman"/>
          <w:i/>
          <w:iCs/>
          <w:sz w:val="16"/>
          <w:szCs w:val="16"/>
        </w:rPr>
      </w:pPr>
      <w:r w:rsidRPr="00301DAB">
        <w:rPr>
          <w:rFonts w:ascii="Times New Roman" w:hAnsi="Times New Roman" w:cs="Times New Roman"/>
          <w:i/>
          <w:iCs/>
          <w:sz w:val="16"/>
          <w:szCs w:val="16"/>
        </w:rPr>
        <w:t xml:space="preserve">         nazwa jednostki występującej                </w:t>
      </w:r>
    </w:p>
    <w:p w14:paraId="7C88B652" w14:textId="77777777" w:rsidR="00301DAB" w:rsidRPr="00301DAB" w:rsidRDefault="00301DAB" w:rsidP="00301DAB">
      <w:pPr>
        <w:spacing w:after="0"/>
        <w:rPr>
          <w:rFonts w:ascii="Times New Roman" w:hAnsi="Times New Roman" w:cs="Times New Roman"/>
          <w:i/>
          <w:iCs/>
          <w:sz w:val="16"/>
          <w:szCs w:val="16"/>
        </w:rPr>
      </w:pPr>
    </w:p>
    <w:p w14:paraId="32DC393B" w14:textId="77777777" w:rsidR="00301DAB" w:rsidRPr="00301DAB" w:rsidRDefault="00301DAB" w:rsidP="00301DAB">
      <w:pPr>
        <w:spacing w:after="0"/>
        <w:rPr>
          <w:rFonts w:ascii="Times New Roman" w:hAnsi="Times New Roman" w:cs="Times New Roman"/>
          <w:i/>
          <w:iCs/>
          <w:sz w:val="16"/>
          <w:szCs w:val="16"/>
        </w:rPr>
      </w:pPr>
    </w:p>
    <w:p w14:paraId="3758F04D" w14:textId="77777777" w:rsidR="00301DAB" w:rsidRPr="00301DAB" w:rsidRDefault="00301DAB" w:rsidP="00301DAB">
      <w:pPr>
        <w:spacing w:after="0"/>
        <w:rPr>
          <w:rFonts w:ascii="Times New Roman" w:hAnsi="Times New Roman" w:cs="Times New Roman"/>
          <w:i/>
          <w:iCs/>
          <w:sz w:val="16"/>
          <w:szCs w:val="16"/>
        </w:rPr>
      </w:pPr>
    </w:p>
    <w:p w14:paraId="3C06EF0B" w14:textId="77777777" w:rsidR="00301DAB" w:rsidRPr="00301DAB" w:rsidRDefault="00301DAB" w:rsidP="00301DAB">
      <w:pPr>
        <w:spacing w:after="0"/>
        <w:rPr>
          <w:rFonts w:ascii="Times New Roman" w:hAnsi="Times New Roman" w:cs="Times New Roman"/>
          <w:i/>
          <w:iCs/>
          <w:sz w:val="16"/>
          <w:szCs w:val="16"/>
        </w:rPr>
      </w:pPr>
    </w:p>
    <w:p w14:paraId="2491EB8D" w14:textId="2564353C" w:rsidR="00301DAB" w:rsidRP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01DA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Dyrektor</w:t>
      </w:r>
    </w:p>
    <w:p w14:paraId="7C416E14" w14:textId="0AED253C" w:rsidR="00301DAB" w:rsidRP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01DA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Powiatowej Stacji </w:t>
      </w:r>
    </w:p>
    <w:p w14:paraId="795ED7D4" w14:textId="0399672D" w:rsidR="00301DAB" w:rsidRP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01DA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Sanitarno-Epidemiologicznej w Żarach</w:t>
      </w:r>
    </w:p>
    <w:p w14:paraId="4149584D" w14:textId="7374A474" w:rsidR="00301DAB" w:rsidRP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01DA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ul. Podchorążych 23 A</w:t>
      </w:r>
    </w:p>
    <w:p w14:paraId="249F68AE" w14:textId="7265AC89" w:rsid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01DA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68-200 ŻARY</w:t>
      </w:r>
    </w:p>
    <w:p w14:paraId="11377D9D" w14:textId="77777777" w:rsid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0AA9EA7" w14:textId="77777777" w:rsid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A0CC43E" w14:textId="77777777" w:rsid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4CDE0C5" w14:textId="78F21B7A" w:rsidR="00301DAB" w:rsidRDefault="00301DAB" w:rsidP="00301DA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WNIOSEK O NIEODPŁATNE PRZEKAZANIE SKŁADNIKA RZECZOWEGO MAJĄTKU RUCJOMEGO</w:t>
      </w:r>
    </w:p>
    <w:p w14:paraId="73D1DD3C" w14:textId="77777777" w:rsidR="00301DAB" w:rsidRDefault="00301DAB" w:rsidP="00301DA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FAF1F3" w14:textId="77777777" w:rsidR="00301DAB" w:rsidRDefault="00301DAB" w:rsidP="00301DA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A5F4CC" w14:textId="4A49879C" w:rsidR="00301DAB" w:rsidRPr="0094614E" w:rsidRDefault="00301DAB" w:rsidP="00301DAB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301DAB">
        <w:rPr>
          <w:rFonts w:ascii="Times New Roman" w:hAnsi="Times New Roman" w:cs="Times New Roman"/>
        </w:rPr>
        <w:t>Nazwa i adres jednostki występującej o nieodpłatne przekazanie składnika rzeczowego majątku ruchomego:</w:t>
      </w:r>
    </w:p>
    <w:p w14:paraId="5294C29B" w14:textId="267AE5BA" w:rsidR="00301DAB" w:rsidRDefault="00301DAB" w:rsidP="00301DA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49653A" w14:textId="77777777" w:rsidR="00301DAB" w:rsidRDefault="00301DAB" w:rsidP="00301DAB">
      <w:pPr>
        <w:spacing w:after="0"/>
        <w:rPr>
          <w:rFonts w:ascii="Times New Roman" w:hAnsi="Times New Roman" w:cs="Times New Roman"/>
        </w:rPr>
      </w:pPr>
    </w:p>
    <w:p w14:paraId="16B873E9" w14:textId="1E06B110" w:rsidR="00301DAB" w:rsidRDefault="00301DAB" w:rsidP="00301DAB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składnika rzeczowego majątku ruchomego, o który występuje jednostka:</w:t>
      </w:r>
    </w:p>
    <w:p w14:paraId="40E74EAB" w14:textId="77777777" w:rsidR="00301DAB" w:rsidRDefault="00301DAB" w:rsidP="00301DAB">
      <w:pPr>
        <w:spacing w:after="0"/>
        <w:rPr>
          <w:rFonts w:ascii="Times New Roman" w:hAnsi="Times New Roman" w:cs="Times New Roman"/>
        </w:rPr>
      </w:pPr>
    </w:p>
    <w:p w14:paraId="4B335F3A" w14:textId="3E86F3BC" w:rsidR="00301DAB" w:rsidRDefault="00301DAB" w:rsidP="00301DA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B8BF59" w14:textId="77777777" w:rsidR="0094614E" w:rsidRDefault="0094614E" w:rsidP="00301DAB">
      <w:pPr>
        <w:spacing w:after="0"/>
        <w:rPr>
          <w:rFonts w:ascii="Times New Roman" w:hAnsi="Times New Roman" w:cs="Times New Roman"/>
        </w:rPr>
      </w:pPr>
    </w:p>
    <w:p w14:paraId="40656E29" w14:textId="1A13FED7" w:rsidR="0094614E" w:rsidRDefault="0094614E" w:rsidP="0094614E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Uzasadnienie potrzeb i wskazanie sposobu wykorzystania składnika majątku ruchomego:</w:t>
      </w:r>
    </w:p>
    <w:p w14:paraId="6712AA52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6F1F033B" w14:textId="3F311752" w:rsidR="0094614E" w:rsidRDefault="0094614E" w:rsidP="0094614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F923EE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7667FA4A" w14:textId="108557E6" w:rsidR="0094614E" w:rsidRDefault="0094614E" w:rsidP="0094614E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przekazany składnik rzeczowy majątku zostanie odebrany w terminie i miejscu wskazanym w protokole zdawczo-odbiorczym, o którym mowa w § 38 ust. 6 rozporządzenia Rady Ministrów z dn. 21 października 2019 r. w sprawie szczegółowego sposobu gospodarowania składnikami rzeczowymi majątku ruchomego Skarbu Państwa (Dz.U. z 2023 r. poz. 2303 ze zm.)</w:t>
      </w:r>
    </w:p>
    <w:p w14:paraId="50D4D7AD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6E2D535B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4AED7404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2009686D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7610EC94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745ACA5A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7BBD997F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0176B07F" w14:textId="53B75945" w:rsidR="0094614E" w:rsidRDefault="0094614E" w:rsidP="0094614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………………., dnia ……………..                                  …….……………………………</w:t>
      </w:r>
    </w:p>
    <w:p w14:paraId="53BD3D46" w14:textId="21DB3460" w:rsidR="0094614E" w:rsidRPr="0094614E" w:rsidRDefault="0094614E" w:rsidP="0094614E">
      <w:pPr>
        <w:spacing w:after="0"/>
        <w:rPr>
          <w:rFonts w:ascii="Times New Roman" w:hAnsi="Times New Roman" w:cs="Times New Roman"/>
          <w:i/>
          <w:iCs/>
          <w:sz w:val="16"/>
          <w:szCs w:val="16"/>
        </w:rPr>
      </w:pPr>
      <w:r w:rsidRPr="0094614E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</w:t>
      </w:r>
      <w:r w:rsidRPr="0094614E">
        <w:rPr>
          <w:rFonts w:ascii="Times New Roman" w:hAnsi="Times New Roman" w:cs="Times New Roman"/>
          <w:i/>
          <w:iCs/>
          <w:sz w:val="16"/>
          <w:szCs w:val="16"/>
        </w:rPr>
        <w:t xml:space="preserve">   (podpis i pieczęć osoby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Pr="0094614E">
        <w:rPr>
          <w:rFonts w:ascii="Times New Roman" w:hAnsi="Times New Roman" w:cs="Times New Roman"/>
          <w:i/>
          <w:iCs/>
          <w:sz w:val="16"/>
          <w:szCs w:val="16"/>
        </w:rPr>
        <w:t xml:space="preserve"> upoważnione</w:t>
      </w:r>
      <w:r>
        <w:rPr>
          <w:rFonts w:ascii="Times New Roman" w:hAnsi="Times New Roman" w:cs="Times New Roman"/>
          <w:i/>
          <w:iCs/>
          <w:sz w:val="16"/>
          <w:szCs w:val="16"/>
        </w:rPr>
        <w:t>j)</w:t>
      </w:r>
    </w:p>
    <w:sectPr w:rsidR="0094614E" w:rsidRPr="009461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4E7EC9"/>
    <w:multiLevelType w:val="hybridMultilevel"/>
    <w:tmpl w:val="6E9CC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D5D17"/>
    <w:multiLevelType w:val="hybridMultilevel"/>
    <w:tmpl w:val="39F84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B2572E"/>
    <w:multiLevelType w:val="hybridMultilevel"/>
    <w:tmpl w:val="ADAE8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19501">
    <w:abstractNumId w:val="0"/>
  </w:num>
  <w:num w:numId="2" w16cid:durableId="255790647">
    <w:abstractNumId w:val="2"/>
  </w:num>
  <w:num w:numId="3" w16cid:durableId="1755200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AB"/>
    <w:rsid w:val="00127E9C"/>
    <w:rsid w:val="00301DAB"/>
    <w:rsid w:val="00541063"/>
    <w:rsid w:val="0094614E"/>
    <w:rsid w:val="00C36893"/>
    <w:rsid w:val="00C65D58"/>
    <w:rsid w:val="00D7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01B7F"/>
  <w15:chartTrackingRefBased/>
  <w15:docId w15:val="{8B582B11-9877-4BC2-A214-D786B33BE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1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1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1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1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1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1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1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1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1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1D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D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D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1D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1D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1D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1D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1D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1D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1D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1D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1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1D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1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1D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1D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1D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1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1D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1DAB"/>
    <w:rPr>
      <w:b/>
      <w:bCs/>
      <w:smallCaps/>
      <w:color w:val="0F4761" w:themeColor="accent1" w:themeShade="BF"/>
      <w:spacing w:val="5"/>
    </w:rPr>
  </w:style>
  <w:style w:type="character" w:styleId="Tekstzastpczy">
    <w:name w:val="Placeholder Text"/>
    <w:basedOn w:val="Domylnaczcionkaakapitu"/>
    <w:uiPriority w:val="99"/>
    <w:semiHidden/>
    <w:rsid w:val="009461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6929B0DC840545807BC6A5C0315BBA" ma:contentTypeVersion="15" ma:contentTypeDescription="Create a new document." ma:contentTypeScope="" ma:versionID="6d96e1d93878acd1a65ce8ba6ac9aaa6">
  <xsd:schema xmlns:xsd="http://www.w3.org/2001/XMLSchema" xmlns:xs="http://www.w3.org/2001/XMLSchema" xmlns:p="http://schemas.microsoft.com/office/2006/metadata/properties" xmlns:ns3="135cb9fa-fbe0-41c9-8d5e-058bf8f28c83" xmlns:ns4="044932e1-c539-4435-98ae-c23578fe1525" targetNamespace="http://schemas.microsoft.com/office/2006/metadata/properties" ma:root="true" ma:fieldsID="a1186015fa23ea3f8c0c4b533fdf70ee" ns3:_="" ns4:_="">
    <xsd:import namespace="135cb9fa-fbe0-41c9-8d5e-058bf8f28c83"/>
    <xsd:import namespace="044932e1-c539-4435-98ae-c23578fe15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cb9fa-fbe0-41c9-8d5e-058bf8f28c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932e1-c539-4435-98ae-c23578fe1525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35cb9fa-fbe0-41c9-8d5e-058bf8f28c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FAEBC9-A278-4CEC-A4E0-4E858BFE3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5cb9fa-fbe0-41c9-8d5e-058bf8f28c83"/>
    <ds:schemaRef ds:uri="044932e1-c539-4435-98ae-c23578fe15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0B3710-3728-4526-8534-79625924F80F}">
  <ds:schemaRefs>
    <ds:schemaRef ds:uri="http://schemas.microsoft.com/office/2006/metadata/properties"/>
    <ds:schemaRef ds:uri="http://www.w3.org/XML/1998/namespace"/>
    <ds:schemaRef ds:uri="135cb9fa-fbe0-41c9-8d5e-058bf8f28c83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44932e1-c539-4435-98ae-c23578fe1525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D33BBFD-6B2D-4275-9C7B-3A1F1D741E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1554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PSSE Żary - Małgorzata Marciniuk</dc:creator>
  <cp:keywords/>
  <dc:description/>
  <cp:lastModifiedBy>PSSE Żary - Justyna Jaszczur</cp:lastModifiedBy>
  <cp:revision>2</cp:revision>
  <dcterms:created xsi:type="dcterms:W3CDTF">2025-04-16T12:50:00Z</dcterms:created>
  <dcterms:modified xsi:type="dcterms:W3CDTF">2025-04-16T12:50:00Z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0x010100EC6929B0DC840545807BC6A5C0315BBA</vt:lpwstr>
  </property>
</Properties>
</file>